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69" w:rsidRDefault="00060269" w:rsidP="00F46089">
      <w:pPr>
        <w:spacing w:line="20" w:lineRule="atLeast"/>
        <w:rPr>
          <w:b/>
        </w:rPr>
      </w:pPr>
      <w:r w:rsidRPr="00060269">
        <w:rPr>
          <w:b/>
        </w:rPr>
        <w:t>Požadavky pro zadávací řízení na</w:t>
      </w:r>
      <w:r>
        <w:rPr>
          <w:b/>
        </w:rPr>
        <w:t xml:space="preserve"> </w:t>
      </w:r>
      <w:r w:rsidR="00291482">
        <w:rPr>
          <w:b/>
        </w:rPr>
        <w:t xml:space="preserve">FVE </w:t>
      </w:r>
      <w:r w:rsidRPr="00060269">
        <w:rPr>
          <w:b/>
        </w:rPr>
        <w:t xml:space="preserve"> </w:t>
      </w:r>
      <w:r>
        <w:rPr>
          <w:b/>
        </w:rPr>
        <w:t xml:space="preserve">provozovny </w:t>
      </w:r>
      <w:r w:rsidRPr="00060269">
        <w:rPr>
          <w:b/>
        </w:rPr>
        <w:t xml:space="preserve">BOPAL </w:t>
      </w:r>
    </w:p>
    <w:p w:rsidR="00291482" w:rsidRDefault="00291482" w:rsidP="00F46089">
      <w:pPr>
        <w:spacing w:line="20" w:lineRule="atLeast"/>
        <w:rPr>
          <w:b/>
        </w:rPr>
      </w:pPr>
      <w:r>
        <w:rPr>
          <w:b/>
        </w:rPr>
        <w:t>Požadujeme, aby hlavní technologie splňovala tyto parametry:</w:t>
      </w:r>
    </w:p>
    <w:p w:rsidR="00291482" w:rsidRDefault="00291482" w:rsidP="00291482">
      <w:pPr>
        <w:pStyle w:val="Odstavecseseznamem"/>
        <w:numPr>
          <w:ilvl w:val="0"/>
          <w:numId w:val="1"/>
        </w:numPr>
        <w:spacing w:line="20" w:lineRule="atLeast"/>
        <w:rPr>
          <w:b/>
        </w:rPr>
      </w:pPr>
      <w:proofErr w:type="spellStart"/>
      <w:r>
        <w:rPr>
          <w:b/>
        </w:rPr>
        <w:t>Fotovoltaické</w:t>
      </w:r>
      <w:proofErr w:type="spellEnd"/>
      <w:r>
        <w:rPr>
          <w:b/>
        </w:rPr>
        <w:t xml:space="preserve"> panely</w:t>
      </w:r>
    </w:p>
    <w:p w:rsidR="00291482" w:rsidRDefault="00291482" w:rsidP="00291482">
      <w:pPr>
        <w:pStyle w:val="Bezmezer"/>
      </w:pPr>
      <w:r>
        <w:t>Minimální výkon panelu 2</w:t>
      </w:r>
      <w:r w:rsidR="00ED2D8E">
        <w:t>70</w:t>
      </w:r>
      <w:r>
        <w:t xml:space="preserve">Wp při dodržení: </w:t>
      </w:r>
    </w:p>
    <w:p w:rsidR="00291482" w:rsidRDefault="00291482" w:rsidP="00291482">
      <w:pPr>
        <w:pStyle w:val="Bezmezer"/>
      </w:pPr>
      <w:r>
        <w:t>- instalovaný výkon 30kWp</w:t>
      </w:r>
    </w:p>
    <w:p w:rsidR="00291482" w:rsidRDefault="00ED2D8E" w:rsidP="00291482">
      <w:pPr>
        <w:pStyle w:val="Bezmezer"/>
      </w:pPr>
      <w:r>
        <w:t>- minimální účinnost panelu 16,6</w:t>
      </w:r>
      <w:bookmarkStart w:id="0" w:name="_GoBack"/>
      <w:bookmarkEnd w:id="0"/>
      <w:r w:rsidR="00291482">
        <w:t>%</w:t>
      </w:r>
    </w:p>
    <w:p w:rsidR="00291482" w:rsidRDefault="00291482" w:rsidP="00291482">
      <w:pPr>
        <w:pStyle w:val="Bezmezer"/>
      </w:pPr>
      <w:r>
        <w:t xml:space="preserve">- minimální záruka na </w:t>
      </w:r>
      <w:proofErr w:type="gramStart"/>
      <w:r>
        <w:t>konstrukci  panelu</w:t>
      </w:r>
      <w:proofErr w:type="gramEnd"/>
      <w:r>
        <w:t xml:space="preserve"> 12 let</w:t>
      </w:r>
    </w:p>
    <w:p w:rsidR="00291482" w:rsidRDefault="00291482" w:rsidP="00291482">
      <w:pPr>
        <w:pStyle w:val="Bezmezer"/>
      </w:pPr>
      <w:r>
        <w:t>- minimální lineární garance: 15let 90% nominální hodnoty panelu, 25 let 85% nominální hodnoty panelu</w:t>
      </w:r>
    </w:p>
    <w:p w:rsidR="00291482" w:rsidRDefault="00291482" w:rsidP="00291482">
      <w:pPr>
        <w:spacing w:line="20" w:lineRule="atLeast"/>
      </w:pPr>
    </w:p>
    <w:p w:rsidR="00291482" w:rsidRPr="00291482" w:rsidRDefault="00291482" w:rsidP="00291482">
      <w:pPr>
        <w:pStyle w:val="Odstavecseseznamem"/>
        <w:numPr>
          <w:ilvl w:val="0"/>
          <w:numId w:val="1"/>
        </w:numPr>
        <w:spacing w:line="20" w:lineRule="atLeast"/>
        <w:rPr>
          <w:b/>
        </w:rPr>
      </w:pPr>
      <w:r w:rsidRPr="00291482">
        <w:rPr>
          <w:b/>
        </w:rPr>
        <w:t>Měnič napětí INV1</w:t>
      </w:r>
    </w:p>
    <w:p w:rsidR="00291482" w:rsidRPr="00291482" w:rsidRDefault="00291482" w:rsidP="00291482">
      <w:pPr>
        <w:pStyle w:val="Odstavecseseznamem"/>
        <w:spacing w:line="20" w:lineRule="atLeast"/>
      </w:pPr>
    </w:p>
    <w:p w:rsidR="00291482" w:rsidRDefault="00291482" w:rsidP="00291482">
      <w:pPr>
        <w:pStyle w:val="Odstavecseseznamem"/>
        <w:numPr>
          <w:ilvl w:val="0"/>
          <w:numId w:val="2"/>
        </w:numPr>
        <w:spacing w:line="20" w:lineRule="atLeast"/>
      </w:pPr>
      <w:r>
        <w:t>Minimální standartní záruka 5 let</w:t>
      </w:r>
    </w:p>
    <w:p w:rsidR="00291482" w:rsidRDefault="00291482" w:rsidP="00291482">
      <w:pPr>
        <w:pStyle w:val="Odstavecseseznamem"/>
        <w:numPr>
          <w:ilvl w:val="0"/>
          <w:numId w:val="2"/>
        </w:numPr>
        <w:spacing w:line="20" w:lineRule="atLeast"/>
      </w:pPr>
      <w:r>
        <w:t>Technická podpora v rámci servisu na území ČR</w:t>
      </w:r>
    </w:p>
    <w:p w:rsidR="00291482" w:rsidRPr="00291482" w:rsidRDefault="00ED2D8E" w:rsidP="00291482">
      <w:pPr>
        <w:pStyle w:val="Odstavecseseznamem"/>
        <w:numPr>
          <w:ilvl w:val="0"/>
          <w:numId w:val="2"/>
        </w:numPr>
        <w:spacing w:line="20" w:lineRule="atLeast"/>
      </w:pPr>
      <w:r>
        <w:t xml:space="preserve">Minimálně </w:t>
      </w:r>
      <w:r w:rsidR="00291482">
        <w:t>2 x MPPT</w:t>
      </w:r>
    </w:p>
    <w:p w:rsidR="00291482" w:rsidRDefault="00291482" w:rsidP="00291482">
      <w:pPr>
        <w:spacing w:line="20" w:lineRule="atLeast"/>
      </w:pPr>
    </w:p>
    <w:p w:rsidR="00291482" w:rsidRDefault="00291482" w:rsidP="00291482">
      <w:pPr>
        <w:pStyle w:val="Odstavecseseznamem"/>
        <w:numPr>
          <w:ilvl w:val="0"/>
          <w:numId w:val="1"/>
        </w:numPr>
        <w:spacing w:line="20" w:lineRule="atLeast"/>
        <w:rPr>
          <w:b/>
        </w:rPr>
      </w:pPr>
      <w:r w:rsidRPr="00291482">
        <w:rPr>
          <w:b/>
        </w:rPr>
        <w:t>Nosná konstrukce</w:t>
      </w:r>
    </w:p>
    <w:p w:rsidR="00291482" w:rsidRDefault="00291482" w:rsidP="00291482">
      <w:pPr>
        <w:pStyle w:val="Odstavecseseznamem"/>
        <w:numPr>
          <w:ilvl w:val="0"/>
          <w:numId w:val="2"/>
        </w:numPr>
        <w:spacing w:line="20" w:lineRule="atLeast"/>
      </w:pPr>
      <w:proofErr w:type="spellStart"/>
      <w:r>
        <w:t>Samozátěžový</w:t>
      </w:r>
      <w:proofErr w:type="spellEnd"/>
      <w:r>
        <w:t xml:space="preserve"> systém, nevrtaná konstrukce</w:t>
      </w:r>
    </w:p>
    <w:p w:rsidR="00291482" w:rsidRDefault="00291482" w:rsidP="00291482">
      <w:pPr>
        <w:pStyle w:val="Odstavecseseznamem"/>
        <w:numPr>
          <w:ilvl w:val="0"/>
          <w:numId w:val="2"/>
        </w:numPr>
        <w:spacing w:line="20" w:lineRule="atLeast"/>
      </w:pPr>
      <w:r>
        <w:t>Minimální záruka 12 let na konstrukci panelu</w:t>
      </w:r>
    </w:p>
    <w:p w:rsidR="00291482" w:rsidRDefault="00291482" w:rsidP="00291482">
      <w:pPr>
        <w:spacing w:line="20" w:lineRule="atLeast"/>
        <w:ind w:left="360"/>
      </w:pPr>
    </w:p>
    <w:p w:rsidR="00291482" w:rsidRPr="00ED2D8E" w:rsidRDefault="00291482" w:rsidP="00ED2D8E">
      <w:pPr>
        <w:spacing w:line="20" w:lineRule="atLeast"/>
        <w:rPr>
          <w:b/>
        </w:rPr>
      </w:pPr>
    </w:p>
    <w:sectPr w:rsidR="00291482" w:rsidRPr="00ED2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7056A"/>
    <w:multiLevelType w:val="hybridMultilevel"/>
    <w:tmpl w:val="555E5046"/>
    <w:lvl w:ilvl="0" w:tplc="88C091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C4F70"/>
    <w:multiLevelType w:val="hybridMultilevel"/>
    <w:tmpl w:val="89AE44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85"/>
    <w:rsid w:val="00060269"/>
    <w:rsid w:val="0008182E"/>
    <w:rsid w:val="000909A3"/>
    <w:rsid w:val="00125285"/>
    <w:rsid w:val="001B5E2F"/>
    <w:rsid w:val="00291482"/>
    <w:rsid w:val="002A6C6A"/>
    <w:rsid w:val="003613E2"/>
    <w:rsid w:val="003B0F7E"/>
    <w:rsid w:val="004B00AA"/>
    <w:rsid w:val="00757E5E"/>
    <w:rsid w:val="00884AC6"/>
    <w:rsid w:val="008B0A1F"/>
    <w:rsid w:val="0091128F"/>
    <w:rsid w:val="00AB3D84"/>
    <w:rsid w:val="00BF2C8A"/>
    <w:rsid w:val="00C50B40"/>
    <w:rsid w:val="00D0360C"/>
    <w:rsid w:val="00EB26B5"/>
    <w:rsid w:val="00ED2D8E"/>
    <w:rsid w:val="00F46089"/>
    <w:rsid w:val="00FA72BE"/>
    <w:rsid w:val="00F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1482"/>
    <w:pPr>
      <w:ind w:left="720"/>
      <w:contextualSpacing/>
    </w:pPr>
  </w:style>
  <w:style w:type="paragraph" w:styleId="Bezmezer">
    <w:name w:val="No Spacing"/>
    <w:uiPriority w:val="1"/>
    <w:qFormat/>
    <w:rsid w:val="002914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1482"/>
    <w:pPr>
      <w:ind w:left="720"/>
      <w:contextualSpacing/>
    </w:pPr>
  </w:style>
  <w:style w:type="paragraph" w:styleId="Bezmezer">
    <w:name w:val="No Spacing"/>
    <w:uiPriority w:val="1"/>
    <w:qFormat/>
    <w:rsid w:val="002914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</dc:creator>
  <cp:lastModifiedBy>LENOVO</cp:lastModifiedBy>
  <cp:revision>3</cp:revision>
  <dcterms:created xsi:type="dcterms:W3CDTF">2017-10-26T08:13:00Z</dcterms:created>
  <dcterms:modified xsi:type="dcterms:W3CDTF">2017-10-26T08:17:00Z</dcterms:modified>
</cp:coreProperties>
</file>